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E" w:rsidRDefault="000F1A0E" w:rsidP="000F1A0E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嘉義縣</w:t>
      </w: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104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</w:rPr>
        <w:t>年度友善校園學生事務與輔導工作-</w:t>
      </w:r>
    </w:p>
    <w:p w:rsidR="000F1A0E" w:rsidRDefault="009437AD" w:rsidP="000F1A0E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B26A5">
        <w:rPr>
          <w:rFonts w:ascii="標楷體" w:eastAsia="標楷體" w:hAnsi="標楷體" w:hint="eastAsia"/>
          <w:b/>
          <w:sz w:val="36"/>
          <w:szCs w:val="36"/>
        </w:rPr>
        <w:t>校園性侵害性騷擾及性霸凌事件</w:t>
      </w:r>
      <w:r w:rsidR="000F1A0E">
        <w:rPr>
          <w:rFonts w:ascii="Times New Roman" w:eastAsia="標楷體" w:hAnsi="Times New Roman" w:cs="標楷體" w:hint="eastAsia"/>
          <w:b/>
          <w:bCs/>
          <w:sz w:val="36"/>
          <w:szCs w:val="36"/>
        </w:rPr>
        <w:t>防治種子師資培訓</w:t>
      </w:r>
      <w:r w:rsidR="000F1A0E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研習</w:t>
      </w:r>
      <w:r w:rsidR="000F1A0E">
        <w:rPr>
          <w:rFonts w:ascii="Times New Roman" w:eastAsia="標楷體" w:hAnsi="Times New Roman" w:cs="標楷體" w:hint="eastAsia"/>
          <w:b/>
          <w:bCs/>
          <w:sz w:val="36"/>
          <w:szCs w:val="36"/>
        </w:rPr>
        <w:t>實施計畫</w:t>
      </w:r>
    </w:p>
    <w:p w:rsidR="000F1A0E" w:rsidRDefault="000F1A0E" w:rsidP="000F1A0E">
      <w:pPr>
        <w:snapToGrid w:val="0"/>
        <w:spacing w:line="420" w:lineRule="exact"/>
        <w:ind w:left="1974" w:hangingChars="705" w:hanging="1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壹、計畫依據：教育部國民及學前教育署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年度友善校園學生事務與輔導工作計畫。</w:t>
      </w:r>
    </w:p>
    <w:p w:rsidR="000F1A0E" w:rsidRDefault="000F1A0E" w:rsidP="000F1A0E">
      <w:pPr>
        <w:spacing w:line="420" w:lineRule="exact"/>
        <w:ind w:left="1400" w:hanging="1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貳、計畫目的：</w:t>
      </w:r>
    </w:p>
    <w:p w:rsidR="000F1A0E" w:rsidRDefault="000F1A0E" w:rsidP="000F1A0E">
      <w:pPr>
        <w:adjustRightInd w:val="0"/>
        <w:snapToGrid w:val="0"/>
        <w:spacing w:line="420" w:lineRule="exact"/>
        <w:ind w:left="868" w:hangingChars="310" w:hanging="868"/>
        <w:jc w:val="both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一、明瞭性侵害及性騷擾事件通報及防治工作，強化教育人員法律知能，</w:t>
      </w:r>
      <w:r>
        <w:rPr>
          <w:rFonts w:ascii="標楷體" w:eastAsia="標楷體" w:hAnsi="Times New Roman" w:cs="標楷體" w:hint="eastAsia"/>
          <w:sz w:val="28"/>
          <w:szCs w:val="28"/>
        </w:rPr>
        <w:t>協助學校適時提供處置與輔導。</w:t>
      </w:r>
    </w:p>
    <w:p w:rsidR="000F1A0E" w:rsidRDefault="000F1A0E" w:rsidP="000F1A0E">
      <w:pPr>
        <w:spacing w:line="420" w:lineRule="exact"/>
        <w:ind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二、明瞭性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侵害或兒少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保護事件（性騷擾）的危機處理模式，增進對個案問題診斷處置能力，提昇輔導效能。</w:t>
      </w:r>
    </w:p>
    <w:p w:rsidR="000F1A0E" w:rsidRDefault="000F1A0E" w:rsidP="00EF64A0">
      <w:pPr>
        <w:spacing w:line="420" w:lineRule="exact"/>
        <w:ind w:left="865" w:hangingChars="309" w:hanging="8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三、加強各級學校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教師對兒少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保護（含性騷擾）及性侵害事件之敏銳度、辦識能力，針對遇到之實例採取因應之道及正確處理流程的理念。</w:t>
      </w:r>
    </w:p>
    <w:p w:rsidR="000F1A0E" w:rsidRDefault="000F1A0E" w:rsidP="00EF64A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參、辦理機關：</w:t>
      </w:r>
    </w:p>
    <w:p w:rsidR="000F1A0E" w:rsidRDefault="000F1A0E" w:rsidP="00EF64A0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一、指導機關：教育部</w:t>
      </w:r>
      <w:r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:rsidR="000F1A0E" w:rsidRDefault="000F1A0E" w:rsidP="00EF64A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二、主辦機關：嘉義縣政府</w:t>
      </w:r>
    </w:p>
    <w:p w:rsidR="000F1A0E" w:rsidRDefault="000F1A0E" w:rsidP="00EF64A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三、承辦學校：嘉義縣大林鎮平林國民小學</w:t>
      </w:r>
    </w:p>
    <w:p w:rsidR="000F1A0E" w:rsidRDefault="000F1A0E" w:rsidP="00EF64A0">
      <w:pPr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四、協辦機關：嘉義縣社會局</w:t>
      </w:r>
    </w:p>
    <w:p w:rsidR="000F1A0E" w:rsidRDefault="000F1A0E" w:rsidP="00EF64A0">
      <w:pPr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肆、辦理時間：</w:t>
      </w:r>
      <w:r>
        <w:rPr>
          <w:rFonts w:ascii="Times New Roman" w:eastAsia="標楷體" w:hAnsi="Times New Roman" w:cs="Times New Roman"/>
          <w:sz w:val="28"/>
          <w:szCs w:val="28"/>
        </w:rPr>
        <w:t>104</w:t>
      </w:r>
      <w:r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11</w:t>
      </w:r>
      <w:r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FE2F2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E2F23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標楷體" w:hint="eastAsia"/>
          <w:sz w:val="28"/>
          <w:szCs w:val="28"/>
        </w:rPr>
        <w:t>辦理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標楷體" w:hint="eastAsia"/>
          <w:sz w:val="28"/>
          <w:szCs w:val="28"/>
        </w:rPr>
        <w:t>場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伍、辦理地點：</w:t>
      </w:r>
      <w:r w:rsidR="00DF6688">
        <w:rPr>
          <w:rFonts w:ascii="Times New Roman" w:eastAsia="標楷體" w:hAnsi="Times New Roman" w:cs="標楷體" w:hint="eastAsia"/>
          <w:sz w:val="28"/>
          <w:szCs w:val="28"/>
        </w:rPr>
        <w:t>嘉義縣大林鎮平林國民小學</w:t>
      </w:r>
      <w:r w:rsidR="00DF6688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DF6688">
        <w:rPr>
          <w:rFonts w:ascii="Times New Roman" w:eastAsia="標楷體" w:hAnsi="Times New Roman" w:cs="標楷體" w:hint="eastAsia"/>
          <w:sz w:val="28"/>
          <w:szCs w:val="28"/>
        </w:rPr>
        <w:t>樓視聽教室</w:t>
      </w:r>
    </w:p>
    <w:p w:rsidR="000F1A0E" w:rsidRDefault="000F1A0E" w:rsidP="00FE2F23">
      <w:pPr>
        <w:spacing w:line="42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陸、參加對象：本縣各國民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中小學未兼行政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職務之教師，國中每校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2</w:t>
      </w:r>
      <w:r>
        <w:rPr>
          <w:rFonts w:ascii="Times New Roman" w:eastAsia="標楷體" w:hAnsi="Times New Roman" w:cs="標楷體" w:hint="eastAsia"/>
          <w:sz w:val="28"/>
          <w:szCs w:val="28"/>
        </w:rPr>
        <w:t>名，國小每校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標楷體" w:hint="eastAsia"/>
          <w:sz w:val="28"/>
          <w:szCs w:val="28"/>
        </w:rPr>
        <w:t>名（</w:t>
      </w:r>
      <w:r>
        <w:rPr>
          <w:rFonts w:ascii="Times New Roman" w:eastAsia="標楷體" w:hAnsi="Times New Roman" w:cs="Times New Roman"/>
          <w:sz w:val="28"/>
          <w:szCs w:val="28"/>
        </w:rPr>
        <w:t>24</w:t>
      </w:r>
      <w:r>
        <w:rPr>
          <w:rFonts w:ascii="Times New Roman" w:eastAsia="標楷體" w:hAnsi="Times New Roman" w:cs="標楷體" w:hint="eastAsia"/>
          <w:sz w:val="28"/>
          <w:szCs w:val="28"/>
        </w:rPr>
        <w:t>班以上國小加派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標楷體" w:hint="eastAsia"/>
          <w:sz w:val="28"/>
          <w:szCs w:val="28"/>
        </w:rPr>
        <w:t>名教師），計約</w:t>
      </w:r>
      <w:r>
        <w:rPr>
          <w:rFonts w:ascii="Times New Roman" w:eastAsia="標楷體" w:hAnsi="Times New Roman" w:cs="Times New Roman"/>
          <w:sz w:val="28"/>
          <w:szCs w:val="28"/>
        </w:rPr>
        <w:t>186</w:t>
      </w:r>
      <w:r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柒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、研習內容：詳如課程表</w:t>
      </w:r>
      <w:r>
        <w:rPr>
          <w:rFonts w:ascii="標楷體" w:eastAsia="標楷體" w:hAnsi="標楷體" w:cs="標楷體" w:hint="eastAsia"/>
          <w:sz w:val="28"/>
          <w:szCs w:val="28"/>
        </w:rPr>
        <w:t>(如</w:t>
      </w:r>
      <w:r>
        <w:rPr>
          <w:rFonts w:ascii="Times New Roman" w:eastAsia="標楷體" w:hAnsi="Times New Roman" w:cs="標楷體" w:hint="eastAsia"/>
          <w:sz w:val="28"/>
          <w:szCs w:val="28"/>
        </w:rPr>
        <w:t>附表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)。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捌、報名方式：參加對象皆</w:t>
      </w:r>
      <w:r>
        <w:rPr>
          <w:rFonts w:ascii="標楷體" w:eastAsia="標楷體" w:hAnsi="標楷體" w:cs="標楷體" w:hint="eastAsia"/>
          <w:sz w:val="28"/>
          <w:szCs w:val="28"/>
        </w:rPr>
        <w:t>請於104年10月</w:t>
      </w:r>
      <w:r w:rsidR="00FE2F23">
        <w:rPr>
          <w:rFonts w:ascii="標楷體" w:eastAsia="標楷體" w:hAnsi="標楷體" w:cs="標楷體" w:hint="eastAsia"/>
          <w:sz w:val="28"/>
          <w:szCs w:val="28"/>
        </w:rPr>
        <w:t>2</w:t>
      </w:r>
      <w:r w:rsidR="007047CB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日前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上全國教師在職進修網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"http://www2.inservice.edu.tw/" </w:instrText>
      </w:r>
      <w:r>
        <w:fldChar w:fldCharType="separate"/>
      </w:r>
      <w:r>
        <w:rPr>
          <w:rStyle w:val="a3"/>
          <w:rFonts w:ascii="標楷體" w:eastAsia="標楷體" w:hAnsi="標楷體" w:cs="標楷體" w:hint="eastAsia"/>
          <w:color w:val="auto"/>
          <w:sz w:val="28"/>
          <w:szCs w:val="28"/>
          <w:u w:val="none"/>
        </w:rPr>
        <w:t>http://www1.inservice.edu.tw/</w:t>
      </w:r>
      <w:r>
        <w:fldChar w:fldCharType="end"/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登錄報名。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玖、自我評量：以研習活動意見回饋表及執行成效摘要表瞭解辦理情形，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俾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據</w:t>
      </w:r>
      <w:r w:rsidR="004A6EDE">
        <w:rPr>
          <w:rFonts w:ascii="Times New Roman" w:eastAsia="標楷體" w:hAnsi="Times New Roman" w:cs="標楷體" w:hint="eastAsia"/>
          <w:sz w:val="28"/>
          <w:szCs w:val="28"/>
        </w:rPr>
        <w:t xml:space="preserve">          </w:t>
      </w:r>
      <w:r>
        <w:rPr>
          <w:rFonts w:ascii="Times New Roman" w:eastAsia="標楷體" w:hAnsi="Times New Roman" w:cs="標楷體" w:hint="eastAsia"/>
          <w:sz w:val="28"/>
          <w:szCs w:val="28"/>
        </w:rPr>
        <w:t>以改進。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拾、經費來源：</w:t>
      </w:r>
      <w:r>
        <w:rPr>
          <w:rFonts w:ascii="標楷體" w:eastAsia="標楷體" w:hAnsi="標楷體" w:cs="標楷體" w:hint="eastAsia"/>
          <w:sz w:val="28"/>
          <w:szCs w:val="28"/>
        </w:rPr>
        <w:t>由教育部國民及學前教育署及嘉義縣政府專款補助。</w:t>
      </w:r>
    </w:p>
    <w:p w:rsidR="000F1A0E" w:rsidRDefault="000F1A0E" w:rsidP="000F1A0E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拾壹、</w:t>
      </w:r>
      <w:r>
        <w:rPr>
          <w:rFonts w:ascii="標楷體" w:eastAsia="標楷體" w:hAnsi="標楷體" w:cs="標楷體" w:hint="eastAsia"/>
          <w:sz w:val="28"/>
          <w:szCs w:val="28"/>
        </w:rPr>
        <w:t>附  則：</w:t>
      </w:r>
    </w:p>
    <w:p w:rsidR="000F1A0E" w:rsidRDefault="000F1A0E" w:rsidP="000F1A0E">
      <w:pPr>
        <w:spacing w:line="42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一、全程參加人員（簽到及簽退為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証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），核發3小時研習時數。</w:t>
      </w:r>
    </w:p>
    <w:p w:rsidR="000F1A0E" w:rsidRDefault="000F1A0E" w:rsidP="000F1A0E">
      <w:pPr>
        <w:spacing w:line="42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二、參加研習人員核予公假登記，工作人員核予公差登記。</w:t>
      </w:r>
    </w:p>
    <w:p w:rsidR="000F1A0E" w:rsidRDefault="000F1A0E" w:rsidP="000F1A0E">
      <w:pPr>
        <w:snapToGrid w:val="0"/>
        <w:spacing w:line="420" w:lineRule="exact"/>
        <w:ind w:left="2198" w:hangingChars="785" w:hanging="219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三、為響應環保政策，請各參加人員務必自行攜帶環保杯。</w:t>
      </w:r>
    </w:p>
    <w:p w:rsidR="000F1A0E" w:rsidRDefault="000F1A0E" w:rsidP="000F1A0E">
      <w:pPr>
        <w:snapToGrid w:val="0"/>
        <w:spacing w:line="420" w:lineRule="exact"/>
        <w:ind w:left="2198" w:hangingChars="785" w:hanging="2198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拾貳、計畫獎勵：</w:t>
      </w:r>
      <w:r>
        <w:rPr>
          <w:rFonts w:ascii="標楷體" w:eastAsia="標楷體" w:hAnsi="Times New Roman" w:cs="標楷體" w:hint="eastAsia"/>
          <w:sz w:val="28"/>
          <w:szCs w:val="28"/>
        </w:rPr>
        <w:t>活動圓滿達成任務，依據「</w:t>
      </w:r>
      <w:r>
        <w:rPr>
          <w:rFonts w:ascii="標楷體" w:eastAsia="標楷體" w:hAnsi="標楷體" w:cs="標楷體" w:hint="eastAsia"/>
          <w:sz w:val="28"/>
          <w:szCs w:val="28"/>
        </w:rPr>
        <w:t>嘉義縣國民中小學校長教師職員獎勵基準</w:t>
      </w:r>
      <w:r>
        <w:rPr>
          <w:rFonts w:ascii="標楷體" w:eastAsia="標楷體" w:hAnsi="Times New Roman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及「</w:t>
      </w:r>
      <w:hyperlink r:id="rId7" w:history="1">
        <w:r>
          <w:rPr>
            <w:rStyle w:val="a3"/>
            <w:rFonts w:ascii="標楷體" w:eastAsia="標楷體" w:hAnsi="標楷體" w:cs="標楷體" w:hint="eastAsia"/>
            <w:color w:val="auto"/>
            <w:sz w:val="28"/>
            <w:szCs w:val="28"/>
            <w:u w:val="none"/>
          </w:rPr>
          <w:t>公立高級中等以下學校校長/教師成績考核辦法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Times New Roman" w:cs="標楷體" w:hint="eastAsia"/>
          <w:sz w:val="28"/>
          <w:szCs w:val="28"/>
        </w:rPr>
        <w:t>核予獎勵。</w:t>
      </w:r>
    </w:p>
    <w:p w:rsidR="000F1A0E" w:rsidRDefault="000F1A0E" w:rsidP="000F1A0E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拾參、本實施計畫奉核後實施，修正時亦同。</w:t>
      </w:r>
    </w:p>
    <w:p w:rsidR="00EF64A0" w:rsidRDefault="00EF64A0" w:rsidP="000F1A0E">
      <w:pPr>
        <w:spacing w:line="420" w:lineRule="exact"/>
        <w:rPr>
          <w:rFonts w:ascii="Times New Roman" w:eastAsia="標楷體" w:hAnsi="Times New Roman" w:cs="標楷體"/>
        </w:rPr>
      </w:pPr>
    </w:p>
    <w:p w:rsidR="000F1A0E" w:rsidRDefault="000F1A0E" w:rsidP="000F1A0E">
      <w:pPr>
        <w:spacing w:line="42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附表</w:t>
      </w:r>
      <w:proofErr w:type="gramStart"/>
      <w:r>
        <w:rPr>
          <w:rFonts w:ascii="Times New Roman" w:eastAsia="標楷體" w:hAnsi="Times New Roman" w:cs="標楷體" w:hint="eastAsia"/>
        </w:rPr>
        <w:t>一</w:t>
      </w:r>
      <w:proofErr w:type="gramEnd"/>
    </w:p>
    <w:p w:rsidR="000F1A0E" w:rsidRDefault="000F1A0E" w:rsidP="000F1A0E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嘉義縣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104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年度友善校園學生事務與輔導工作</w:t>
      </w:r>
    </w:p>
    <w:p w:rsidR="000F1A0E" w:rsidRDefault="000F1A0E" w:rsidP="000F1A0E">
      <w:pPr>
        <w:spacing w:line="560" w:lineRule="exact"/>
        <w:ind w:leftChars="-150" w:left="-36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性侵害及性騷擾防治種子師資培訓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研習</w:t>
      </w:r>
    </w:p>
    <w:p w:rsidR="000F1A0E" w:rsidRDefault="000F1A0E" w:rsidP="000F1A0E">
      <w:pPr>
        <w:spacing w:line="560" w:lineRule="exact"/>
        <w:ind w:leftChars="-150" w:left="-36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課程表</w:t>
      </w:r>
    </w:p>
    <w:tbl>
      <w:tblPr>
        <w:tblpPr w:leftFromText="180" w:rightFromText="180" w:vertAnchor="text" w:horzAnchor="margin" w:tblpY="30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896"/>
        <w:gridCol w:w="3844"/>
        <w:gridCol w:w="2635"/>
      </w:tblGrid>
      <w:tr w:rsidR="000F1A0E" w:rsidTr="000F1A0E">
        <w:trPr>
          <w:cantSplit/>
          <w:trHeight w:val="12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hideMark/>
          </w:tcPr>
          <w:p w:rsidR="000F1A0E" w:rsidRDefault="000F1A0E">
            <w:pPr>
              <w:spacing w:line="240" w:lineRule="atLeas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日期</w:t>
            </w:r>
          </w:p>
          <w:p w:rsidR="000F1A0E" w:rsidRDefault="000F1A0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4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月</w:t>
            </w:r>
            <w:r w:rsidR="005055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(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星期三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主持人／授課講師</w:t>
            </w:r>
          </w:p>
        </w:tc>
      </w:tr>
      <w:tr w:rsidR="000F1A0E" w:rsidTr="000F1A0E">
        <w:trPr>
          <w:cantSplit/>
          <w:trHeight w:val="77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3:20-13:30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簽到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平林國小</w:t>
            </w:r>
          </w:p>
        </w:tc>
      </w:tr>
      <w:tr w:rsidR="000F1A0E" w:rsidTr="000F1A0E">
        <w:trPr>
          <w:cantSplit/>
          <w:trHeight w:val="115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13:30～15:00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性侵害、性騷擾與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性霸凌</w:t>
            </w:r>
            <w:proofErr w:type="gramEnd"/>
          </w:p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區辨與通報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責任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699" w:rsidRPr="00BD6699" w:rsidRDefault="00BD6699" w:rsidP="00BD669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BD669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高雄市性平委員</w:t>
            </w:r>
          </w:p>
          <w:p w:rsidR="000F1A0E" w:rsidRDefault="00BD6699" w:rsidP="00BD669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669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沈宜純校長</w:t>
            </w:r>
          </w:p>
        </w:tc>
      </w:tr>
      <w:tr w:rsidR="000F1A0E" w:rsidTr="000F1A0E">
        <w:trPr>
          <w:cantSplit/>
          <w:trHeight w:val="80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15:00～15:10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休息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平林國小</w:t>
            </w:r>
          </w:p>
        </w:tc>
      </w:tr>
      <w:tr w:rsidR="000F1A0E" w:rsidTr="000F1A0E">
        <w:trPr>
          <w:cantSplit/>
          <w:trHeight w:val="87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15:10～16:40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性侵害與性騷擾防治作為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699" w:rsidRPr="00BD6699" w:rsidRDefault="00BD6699" w:rsidP="00BD669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BD669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高雄市性平委員</w:t>
            </w:r>
          </w:p>
          <w:p w:rsidR="000F1A0E" w:rsidRDefault="00BD6699" w:rsidP="00BD669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669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沈宜純校長</w:t>
            </w:r>
          </w:p>
        </w:tc>
      </w:tr>
      <w:tr w:rsidR="000F1A0E" w:rsidTr="000F1A0E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16:40～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1A0E" w:rsidRDefault="000F1A0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A0E" w:rsidRDefault="000F1A0E">
            <w:pPr>
              <w:spacing w:line="42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0382C" w:rsidRDefault="00A0382C"/>
    <w:sectPr w:rsidR="00A0382C" w:rsidSect="00EF64A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01" w:rsidRDefault="00045801" w:rsidP="009437AD">
      <w:r>
        <w:separator/>
      </w:r>
    </w:p>
  </w:endnote>
  <w:endnote w:type="continuationSeparator" w:id="0">
    <w:p w:rsidR="00045801" w:rsidRDefault="00045801" w:rsidP="009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01" w:rsidRDefault="00045801" w:rsidP="009437AD">
      <w:r>
        <w:separator/>
      </w:r>
    </w:p>
  </w:footnote>
  <w:footnote w:type="continuationSeparator" w:id="0">
    <w:p w:rsidR="00045801" w:rsidRDefault="00045801" w:rsidP="0094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E"/>
    <w:rsid w:val="00045801"/>
    <w:rsid w:val="000F1A0E"/>
    <w:rsid w:val="0048201F"/>
    <w:rsid w:val="004A12E4"/>
    <w:rsid w:val="004A6EDE"/>
    <w:rsid w:val="00505593"/>
    <w:rsid w:val="006D4C76"/>
    <w:rsid w:val="007047CB"/>
    <w:rsid w:val="009437AD"/>
    <w:rsid w:val="00A0382C"/>
    <w:rsid w:val="00AD0986"/>
    <w:rsid w:val="00BD6699"/>
    <w:rsid w:val="00C02C6D"/>
    <w:rsid w:val="00C93881"/>
    <w:rsid w:val="00DF6688"/>
    <w:rsid w:val="00EF64A0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7AD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7AD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7AD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7A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15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2015-09-08T08:49:00Z</dcterms:created>
  <dcterms:modified xsi:type="dcterms:W3CDTF">2015-10-25T14:20:00Z</dcterms:modified>
</cp:coreProperties>
</file>